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b/>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p>
          <w:p w:rsidR="00E56ACD" w:rsidRDefault="00E56ACD" w:rsidP="005C4CBE">
            <w:pPr>
              <w:rPr>
                <w:rFonts w:ascii="Times New Roman" w:hAnsi="Times New Roman" w:cs="Times New Roman"/>
                <w:sz w:val="24"/>
                <w:szCs w:val="24"/>
              </w:rPr>
            </w:pPr>
            <w:r>
              <w:rPr>
                <w:rFonts w:ascii="Times New Roman" w:hAnsi="Times New Roman" w:cs="Times New Roman"/>
                <w:b/>
                <w:sz w:val="24"/>
                <w:szCs w:val="24"/>
              </w:rPr>
              <w:t>2nd</w:t>
            </w:r>
          </w:p>
        </w:tc>
        <w:tc>
          <w:tcPr>
            <w:tcW w:w="3672"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7C3C90">
              <w:rPr>
                <w:rFonts w:ascii="Times New Roman" w:hAnsi="Times New Roman" w:cs="Times New Roman"/>
                <w:sz w:val="24"/>
                <w:szCs w:val="24"/>
              </w:rPr>
              <w:t xml:space="preserve">Day </w:t>
            </w:r>
            <w:r w:rsidR="00D372D8">
              <w:rPr>
                <w:rFonts w:ascii="Times New Roman" w:hAnsi="Times New Roman" w:cs="Times New Roman"/>
                <w:sz w:val="24"/>
                <w:szCs w:val="24"/>
              </w:rPr>
              <w:t>5</w:t>
            </w:r>
          </w:p>
        </w:tc>
      </w:tr>
      <w:tr w:rsidR="005C4CBE" w:rsidTr="00274ACD">
        <w:tc>
          <w:tcPr>
            <w:tcW w:w="5508"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p>
          <w:p w:rsidR="00E56ACD" w:rsidRDefault="00E56ACD" w:rsidP="00E56ACD">
            <w:pPr>
              <w:pStyle w:val="Default"/>
            </w:pPr>
          </w:p>
          <w:tbl>
            <w:tblPr>
              <w:tblW w:w="0" w:type="auto"/>
              <w:tblBorders>
                <w:top w:val="nil"/>
                <w:left w:val="nil"/>
                <w:bottom w:val="nil"/>
                <w:right w:val="nil"/>
              </w:tblBorders>
              <w:tblLook w:val="0000" w:firstRow="0" w:lastRow="0" w:firstColumn="0" w:lastColumn="0" w:noHBand="0" w:noVBand="0"/>
            </w:tblPr>
            <w:tblGrid>
              <w:gridCol w:w="5292"/>
            </w:tblGrid>
            <w:tr w:rsidR="00E56ACD">
              <w:trPr>
                <w:trHeight w:val="218"/>
              </w:trPr>
              <w:tc>
                <w:tcPr>
                  <w:tcW w:w="0" w:type="auto"/>
                </w:tcPr>
                <w:p w:rsidR="00E56ACD" w:rsidRDefault="00E56ACD">
                  <w:pPr>
                    <w:pStyle w:val="Default"/>
                    <w:rPr>
                      <w:sz w:val="23"/>
                      <w:szCs w:val="23"/>
                    </w:rPr>
                  </w:pPr>
                  <w:r>
                    <w:rPr>
                      <w:sz w:val="23"/>
                      <w:szCs w:val="23"/>
                    </w:rPr>
                    <w:t xml:space="preserve">Unit 1 - Understand Place Value (Hundreds, Tens, Ones) </w:t>
                  </w:r>
                </w:p>
              </w:tc>
            </w:tr>
          </w:tbl>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b/>
                <w:sz w:val="24"/>
                <w:szCs w:val="24"/>
              </w:rPr>
            </w:pPr>
            <w:r>
              <w:rPr>
                <w:rFonts w:ascii="Times New Roman" w:hAnsi="Times New Roman" w:cs="Times New Roman"/>
                <w:b/>
                <w:sz w:val="24"/>
                <w:szCs w:val="24"/>
              </w:rPr>
              <w:t>Corresponding Unit Task:</w:t>
            </w:r>
          </w:p>
          <w:p w:rsidR="00E56ACD" w:rsidRDefault="00E56ACD" w:rsidP="00E56ACD">
            <w:pPr>
              <w:pStyle w:val="Default"/>
            </w:pPr>
          </w:p>
          <w:tbl>
            <w:tblPr>
              <w:tblW w:w="0" w:type="auto"/>
              <w:tblBorders>
                <w:top w:val="nil"/>
                <w:left w:val="nil"/>
                <w:bottom w:val="nil"/>
                <w:right w:val="nil"/>
              </w:tblBorders>
              <w:tblLook w:val="0000" w:firstRow="0" w:lastRow="0" w:firstColumn="0" w:lastColumn="0" w:noHBand="0" w:noVBand="0"/>
            </w:tblPr>
            <w:tblGrid>
              <w:gridCol w:w="5292"/>
            </w:tblGrid>
            <w:tr w:rsidR="00E56ACD">
              <w:trPr>
                <w:trHeight w:val="770"/>
              </w:trPr>
              <w:tc>
                <w:tcPr>
                  <w:tcW w:w="0" w:type="auto"/>
                </w:tcPr>
                <w:p w:rsidR="00E56ACD" w:rsidRDefault="00E56ACD">
                  <w:pPr>
                    <w:pStyle w:val="Default"/>
                    <w:rPr>
                      <w:sz w:val="23"/>
                      <w:szCs w:val="23"/>
                    </w:rPr>
                  </w:pPr>
                  <w:r>
                    <w:rPr>
                      <w:sz w:val="23"/>
                      <w:szCs w:val="23"/>
                    </w:rPr>
                    <w:t xml:space="preserve">Using the total number of each item in the school store inventory, represent each number multiple ways. Use base-ten blocks, place, and number words. </w:t>
                  </w:r>
                </w:p>
              </w:tc>
            </w:tr>
          </w:tbl>
          <w:p w:rsidR="00E56ACD" w:rsidRDefault="00E56ACD" w:rsidP="00FE4609">
            <w:pPr>
              <w:rPr>
                <w:rFonts w:ascii="Times New Roman" w:hAnsi="Times New Roman" w:cs="Times New Roman"/>
                <w:sz w:val="24"/>
                <w:szCs w:val="24"/>
              </w:rPr>
            </w:pPr>
          </w:p>
        </w:tc>
      </w:tr>
      <w:tr w:rsidR="008C13D7" w:rsidTr="00274ACD">
        <w:trPr>
          <w:trHeight w:val="737"/>
        </w:trPr>
        <w:tc>
          <w:tcPr>
            <w:tcW w:w="11016" w:type="dxa"/>
            <w:gridSpan w:val="7"/>
          </w:tcPr>
          <w:p w:rsid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E56ACD" w:rsidRDefault="00E56ACD" w:rsidP="00E56ACD">
            <w:pPr>
              <w:autoSpaceDE w:val="0"/>
              <w:autoSpaceDN w:val="0"/>
              <w:adjustRightInd w:val="0"/>
              <w:rPr>
                <w:rFonts w:ascii="Times New Roman" w:hAnsi="Times New Roman" w:cs="Times New Roman"/>
                <w:color w:val="000000"/>
                <w:sz w:val="23"/>
                <w:szCs w:val="23"/>
              </w:rPr>
            </w:pPr>
            <w:r>
              <w:rPr>
                <w:rFonts w:ascii="Times New Roman" w:hAnsi="Times New Roman" w:cs="Times New Roman"/>
                <w:color w:val="000000"/>
                <w:sz w:val="23"/>
                <w:szCs w:val="23"/>
              </w:rPr>
              <w:t>H</w:t>
            </w:r>
            <w:r w:rsidRPr="00B2220A">
              <w:rPr>
                <w:rFonts w:ascii="Times New Roman" w:hAnsi="Times New Roman" w:cs="Times New Roman"/>
                <w:color w:val="000000"/>
                <w:sz w:val="23"/>
                <w:szCs w:val="23"/>
              </w:rPr>
              <w:t xml:space="preserve">ow do I compose numbers up to 1,000? </w:t>
            </w:r>
          </w:p>
          <w:tbl>
            <w:tblPr>
              <w:tblW w:w="0" w:type="auto"/>
              <w:tblBorders>
                <w:top w:val="nil"/>
                <w:left w:val="nil"/>
                <w:bottom w:val="nil"/>
                <w:right w:val="nil"/>
              </w:tblBorders>
              <w:tblLook w:val="0000" w:firstRow="0" w:lastRow="0" w:firstColumn="0" w:lastColumn="0" w:noHBand="0" w:noVBand="0"/>
            </w:tblPr>
            <w:tblGrid>
              <w:gridCol w:w="4249"/>
            </w:tblGrid>
            <w:tr w:rsidR="00E56ACD" w:rsidTr="00ED26CE">
              <w:trPr>
                <w:trHeight w:val="218"/>
              </w:trPr>
              <w:tc>
                <w:tcPr>
                  <w:tcW w:w="4249" w:type="dxa"/>
                </w:tcPr>
                <w:p w:rsidR="00E56ACD" w:rsidRDefault="00E56ACD" w:rsidP="00ED26CE">
                  <w:pPr>
                    <w:pStyle w:val="Default"/>
                    <w:rPr>
                      <w:sz w:val="23"/>
                      <w:szCs w:val="23"/>
                    </w:rPr>
                  </w:pPr>
                  <w:r>
                    <w:rPr>
                      <w:sz w:val="23"/>
                      <w:szCs w:val="23"/>
                    </w:rPr>
                    <w:t xml:space="preserve">How do you know the value of a number? </w:t>
                  </w:r>
                </w:p>
                <w:tbl>
                  <w:tblPr>
                    <w:tblW w:w="0" w:type="auto"/>
                    <w:tblBorders>
                      <w:top w:val="nil"/>
                      <w:left w:val="nil"/>
                      <w:bottom w:val="nil"/>
                      <w:right w:val="nil"/>
                    </w:tblBorders>
                    <w:tblLook w:val="0000" w:firstRow="0" w:lastRow="0" w:firstColumn="0" w:lastColumn="0" w:noHBand="0" w:noVBand="0"/>
                  </w:tblPr>
                  <w:tblGrid>
                    <w:gridCol w:w="3789"/>
                  </w:tblGrid>
                  <w:tr w:rsidR="00E56ACD" w:rsidTr="00ED26CE">
                    <w:trPr>
                      <w:trHeight w:val="218"/>
                    </w:trPr>
                    <w:tc>
                      <w:tcPr>
                        <w:tcW w:w="0" w:type="auto"/>
                      </w:tcPr>
                      <w:p w:rsidR="00E56ACD" w:rsidRDefault="00E56ACD" w:rsidP="00ED26CE">
                        <w:pPr>
                          <w:pStyle w:val="Default"/>
                        </w:pPr>
                        <w:r>
                          <w:t xml:space="preserve">How do patterns help me skip count? </w:t>
                        </w:r>
                      </w:p>
                      <w:p w:rsidR="00E56ACD" w:rsidRDefault="00E56ACD" w:rsidP="00ED26CE">
                        <w:pPr>
                          <w:pStyle w:val="Default"/>
                        </w:pPr>
                      </w:p>
                    </w:tc>
                  </w:tr>
                </w:tbl>
                <w:p w:rsidR="00E56ACD" w:rsidRDefault="00E56ACD" w:rsidP="00ED26CE">
                  <w:pPr>
                    <w:pStyle w:val="Default"/>
                    <w:rPr>
                      <w:sz w:val="23"/>
                      <w:szCs w:val="23"/>
                    </w:rPr>
                  </w:pPr>
                </w:p>
              </w:tc>
            </w:tr>
          </w:tbl>
          <w:p w:rsidR="00E56ACD" w:rsidRPr="008C13D7" w:rsidRDefault="00E56ACD" w:rsidP="00FE4609">
            <w:pPr>
              <w:rPr>
                <w:rFonts w:ascii="Times New Roman" w:hAnsi="Times New Roman" w:cs="Times New Roman"/>
                <w:b/>
                <w:sz w:val="24"/>
                <w:szCs w:val="24"/>
              </w:rPr>
            </w:pP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E56ACD" w:rsidRDefault="00D85633" w:rsidP="000F217F">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0F217F" w:rsidRPr="000F217F" w:rsidRDefault="000F217F" w:rsidP="000F217F">
            <w:pPr>
              <w:rPr>
                <w:rFonts w:ascii="Times New Roman" w:hAnsi="Times New Roman" w:cs="Times New Roman"/>
                <w:b/>
                <w:sz w:val="24"/>
                <w:szCs w:val="24"/>
              </w:rPr>
            </w:pPr>
            <w:r>
              <w:rPr>
                <w:rFonts w:ascii="Times New Roman" w:hAnsi="Times New Roman" w:cs="Times New Roman"/>
                <w:b/>
                <w:sz w:val="24"/>
                <w:szCs w:val="24"/>
              </w:rPr>
              <w:t>Task 2 Assessment</w:t>
            </w:r>
          </w:p>
          <w:p w:rsidR="004807E4" w:rsidRDefault="004807E4" w:rsidP="00E56ACD">
            <w:pPr>
              <w:pStyle w:val="Default"/>
            </w:pPr>
          </w:p>
          <w:tbl>
            <w:tblPr>
              <w:tblW w:w="0" w:type="auto"/>
              <w:tblBorders>
                <w:top w:val="nil"/>
                <w:left w:val="nil"/>
                <w:bottom w:val="nil"/>
                <w:right w:val="nil"/>
              </w:tblBorders>
              <w:tblLook w:val="0000" w:firstRow="0" w:lastRow="0" w:firstColumn="0" w:lastColumn="0" w:noHBand="0" w:noVBand="0"/>
            </w:tblPr>
            <w:tblGrid>
              <w:gridCol w:w="2544"/>
            </w:tblGrid>
            <w:tr w:rsidR="00E56ACD">
              <w:trPr>
                <w:trHeight w:val="1612"/>
              </w:trPr>
              <w:tc>
                <w:tcPr>
                  <w:tcW w:w="0" w:type="auto"/>
                </w:tcPr>
                <w:p w:rsidR="00E56ACD" w:rsidRDefault="00E56ACD">
                  <w:pPr>
                    <w:pStyle w:val="Default"/>
                    <w:rPr>
                      <w:sz w:val="23"/>
                      <w:szCs w:val="23"/>
                    </w:rPr>
                  </w:pPr>
                  <w:r>
                    <w:rPr>
                      <w:i/>
                      <w:iCs/>
                      <w:sz w:val="23"/>
                      <w:szCs w:val="23"/>
                    </w:rPr>
                    <w:t xml:space="preserve">The PTA has chosen you to help organize and restock the school supply store. The store has some supplies leftover from last year. The PTA needs 1,000 of each item available in the school supply store. You will need to count the total number of pencils, erasers, glue sticks, paper, and crayons and determine how many more of each item the PTA needs to order. The PTA has a limited budget for our school supply store so it is important for you to get the exact numbers needed and report your findings to the PTA treasurer. </w:t>
                  </w:r>
                </w:p>
              </w:tc>
            </w:tr>
          </w:tbl>
          <w:p w:rsidR="00D85633" w:rsidRDefault="00D85633" w:rsidP="003D7D31">
            <w:pPr>
              <w:rPr>
                <w:rFonts w:ascii="Times New Roman" w:hAnsi="Times New Roman" w:cs="Times New Roman"/>
                <w:b/>
                <w:sz w:val="24"/>
                <w:szCs w:val="24"/>
              </w:rPr>
            </w:pP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657D62" w:rsidRDefault="000F217F" w:rsidP="003D7D31">
            <w:pPr>
              <w:rPr>
                <w:rFonts w:ascii="Times New Roman" w:hAnsi="Times New Roman" w:cs="Times New Roman"/>
                <w:b/>
                <w:sz w:val="24"/>
                <w:szCs w:val="24"/>
              </w:rPr>
            </w:pPr>
            <w:r>
              <w:rPr>
                <w:rFonts w:ascii="Times New Roman" w:hAnsi="Times New Roman" w:cs="Times New Roman"/>
                <w:b/>
                <w:sz w:val="24"/>
                <w:szCs w:val="24"/>
              </w:rPr>
              <w:t>Pencil</w:t>
            </w:r>
          </w:p>
          <w:p w:rsidR="000F217F" w:rsidRDefault="000F217F" w:rsidP="003D7D31">
            <w:pPr>
              <w:rPr>
                <w:rFonts w:ascii="Times New Roman" w:hAnsi="Times New Roman" w:cs="Times New Roman"/>
                <w:b/>
                <w:sz w:val="24"/>
                <w:szCs w:val="24"/>
              </w:rPr>
            </w:pPr>
            <w:r>
              <w:rPr>
                <w:rFonts w:ascii="Times New Roman" w:hAnsi="Times New Roman" w:cs="Times New Roman"/>
                <w:b/>
                <w:sz w:val="24"/>
                <w:szCs w:val="24"/>
              </w:rPr>
              <w:t>Task 2 Assessment</w:t>
            </w:r>
          </w:p>
        </w:tc>
        <w:tc>
          <w:tcPr>
            <w:tcW w:w="5496" w:type="dxa"/>
            <w:gridSpan w:val="2"/>
          </w:tcPr>
          <w:p w:rsidR="00D85633" w:rsidRDefault="00D85633" w:rsidP="003D7D31">
            <w:pPr>
              <w:rPr>
                <w:rFonts w:ascii="Times New Roman" w:hAnsi="Times New Roman" w:cs="Times New Roman"/>
                <w:b/>
                <w:sz w:val="24"/>
                <w:szCs w:val="24"/>
              </w:rPr>
            </w:pPr>
          </w:p>
          <w:p w:rsidR="00D85633" w:rsidRDefault="00D85633" w:rsidP="003D7D31">
            <w:pPr>
              <w:rPr>
                <w:rFonts w:ascii="Times New Roman" w:hAnsi="Times New Roman" w:cs="Times New Roman"/>
                <w:b/>
                <w:sz w:val="24"/>
                <w:szCs w:val="24"/>
              </w:rPr>
            </w:pPr>
          </w:p>
          <w:p w:rsidR="00E56ACD" w:rsidRDefault="00E56ACD" w:rsidP="00E56ACD">
            <w:pPr>
              <w:pStyle w:val="Default"/>
            </w:pPr>
          </w:p>
          <w:tbl>
            <w:tblPr>
              <w:tblW w:w="0" w:type="auto"/>
              <w:tblBorders>
                <w:top w:val="nil"/>
                <w:left w:val="nil"/>
                <w:bottom w:val="nil"/>
                <w:right w:val="nil"/>
              </w:tblBorders>
              <w:tblLook w:val="0000" w:firstRow="0" w:lastRow="0" w:firstColumn="0" w:lastColumn="0" w:noHBand="0" w:noVBand="0"/>
            </w:tblPr>
            <w:tblGrid>
              <w:gridCol w:w="1647"/>
            </w:tblGrid>
            <w:tr w:rsidR="00E56ACD">
              <w:trPr>
                <w:trHeight w:val="1598"/>
              </w:trPr>
              <w:tc>
                <w:tcPr>
                  <w:tcW w:w="0" w:type="auto"/>
                </w:tcPr>
                <w:p w:rsidR="00E56ACD" w:rsidRDefault="00E56ACD">
                  <w:pPr>
                    <w:pStyle w:val="Default"/>
                    <w:rPr>
                      <w:sz w:val="23"/>
                      <w:szCs w:val="23"/>
                    </w:rPr>
                  </w:pPr>
                  <w:r>
                    <w:rPr>
                      <w:sz w:val="23"/>
                      <w:szCs w:val="23"/>
                    </w:rPr>
                    <w:t xml:space="preserve">place value </w:t>
                  </w:r>
                </w:p>
                <w:p w:rsidR="00E56ACD" w:rsidRDefault="00E56ACD">
                  <w:pPr>
                    <w:pStyle w:val="Default"/>
                    <w:rPr>
                      <w:sz w:val="23"/>
                      <w:szCs w:val="23"/>
                    </w:rPr>
                  </w:pPr>
                  <w:r>
                    <w:rPr>
                      <w:sz w:val="23"/>
                      <w:szCs w:val="23"/>
                    </w:rPr>
                    <w:t xml:space="preserve">hundreds </w:t>
                  </w:r>
                </w:p>
                <w:p w:rsidR="00E56ACD" w:rsidRDefault="00E56ACD">
                  <w:pPr>
                    <w:pStyle w:val="Default"/>
                    <w:rPr>
                      <w:sz w:val="23"/>
                      <w:szCs w:val="23"/>
                    </w:rPr>
                  </w:pPr>
                  <w:r>
                    <w:rPr>
                      <w:sz w:val="23"/>
                      <w:szCs w:val="23"/>
                    </w:rPr>
                    <w:t xml:space="preserve">tens </w:t>
                  </w:r>
                </w:p>
                <w:p w:rsidR="00E56ACD" w:rsidRDefault="00E56ACD">
                  <w:pPr>
                    <w:pStyle w:val="Default"/>
                    <w:rPr>
                      <w:sz w:val="23"/>
                      <w:szCs w:val="23"/>
                    </w:rPr>
                  </w:pPr>
                  <w:r>
                    <w:rPr>
                      <w:sz w:val="23"/>
                      <w:szCs w:val="23"/>
                    </w:rPr>
                    <w:t xml:space="preserve">ones skip count </w:t>
                  </w:r>
                </w:p>
                <w:p w:rsidR="00E56ACD" w:rsidRDefault="00E56ACD">
                  <w:pPr>
                    <w:pStyle w:val="Default"/>
                    <w:rPr>
                      <w:sz w:val="23"/>
                      <w:szCs w:val="23"/>
                    </w:rPr>
                  </w:pPr>
                  <w:r>
                    <w:rPr>
                      <w:sz w:val="23"/>
                      <w:szCs w:val="23"/>
                    </w:rPr>
                    <w:t xml:space="preserve">counting on </w:t>
                  </w:r>
                </w:p>
              </w:tc>
            </w:tr>
          </w:tbl>
          <w:p w:rsidR="00D85633" w:rsidRDefault="00D85633" w:rsidP="003D7D31">
            <w:pPr>
              <w:rPr>
                <w:rFonts w:ascii="Times New Roman" w:hAnsi="Times New Roman" w:cs="Times New Roman"/>
                <w:b/>
                <w:sz w:val="24"/>
                <w:szCs w:val="24"/>
              </w:rPr>
            </w:pP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 xml:space="preserve">3.  Construct </w:t>
            </w:r>
            <w:r w:rsidR="00D85633" w:rsidRPr="00D85633">
              <w:rPr>
                <w:rFonts w:ascii="Times New Roman" w:hAnsi="Times New Roman" w:cs="Times New Roman"/>
                <w:sz w:val="18"/>
                <w:szCs w:val="18"/>
              </w:rPr>
              <w:lastRenderedPageBreak/>
              <w:t>viable arguments and critique the reasoning of others.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2973AB"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simplePos x="0" y="0"/>
                      <wp:positionH relativeFrom="column">
                        <wp:posOffset>2540</wp:posOffset>
                      </wp:positionH>
                      <wp:positionV relativeFrom="paragraph">
                        <wp:posOffset>21590</wp:posOffset>
                      </wp:positionV>
                      <wp:extent cx="84455" cy="74295"/>
                      <wp:effectExtent l="0" t="0" r="10795" b="2095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2pt;margin-top:1.7pt;width:6.65pt;height:5.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" filled="f" strokecolor="black [3213]" strokeweight=".25pt">
                      <v:path arrowok="t"/>
                    </v:rect>
                  </w:pict>
                </mc:Fallback>
              </mc:AlternateConten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lastRenderedPageBreak/>
              <w:t>Common Core State Standards:</w:t>
            </w:r>
          </w:p>
          <w:p w:rsidR="001602C5" w:rsidRDefault="001602C5" w:rsidP="007B401D">
            <w:pPr>
              <w:rPr>
                <w:rFonts w:ascii="Times New Roman" w:hAnsi="Times New Roman" w:cs="Times New Roman"/>
                <w:b/>
                <w:sz w:val="24"/>
                <w:szCs w:val="24"/>
              </w:rPr>
            </w:pPr>
            <w:r>
              <w:rPr>
                <w:rFonts w:ascii="Times New Roman" w:hAnsi="Times New Roman" w:cs="Times New Roman"/>
                <w:b/>
                <w:sz w:val="24"/>
                <w:szCs w:val="24"/>
              </w:rPr>
              <w:t xml:space="preserve">    2.NBT.1</w:t>
            </w:r>
          </w:p>
          <w:p w:rsidR="001602C5" w:rsidRDefault="001602C5" w:rsidP="007B401D">
            <w:pPr>
              <w:rPr>
                <w:rFonts w:ascii="Times New Roman" w:hAnsi="Times New Roman" w:cs="Times New Roman"/>
                <w:i/>
                <w:sz w:val="24"/>
                <w:szCs w:val="24"/>
              </w:rPr>
            </w:pPr>
            <w:r>
              <w:rPr>
                <w:rFonts w:ascii="Times New Roman" w:hAnsi="Times New Roman" w:cs="Times New Roman"/>
                <w:b/>
                <w:sz w:val="24"/>
                <w:szCs w:val="24"/>
              </w:rPr>
              <w:t xml:space="preserve">     </w:t>
            </w:r>
            <w:r>
              <w:rPr>
                <w:rFonts w:ascii="Times New Roman" w:hAnsi="Times New Roman" w:cs="Times New Roman"/>
                <w:i/>
                <w:sz w:val="24"/>
                <w:szCs w:val="24"/>
              </w:rPr>
              <w:t xml:space="preserve">Understand that the 3-digit of a 3-digit number represent the amount of hundreds, tens, </w:t>
            </w:r>
          </w:p>
          <w:p w:rsidR="001602C5" w:rsidRPr="001602C5" w:rsidRDefault="001602C5" w:rsidP="007B401D">
            <w:pPr>
              <w:rPr>
                <w:rFonts w:ascii="Times New Roman" w:hAnsi="Times New Roman" w:cs="Times New Roman"/>
                <w:i/>
                <w:sz w:val="24"/>
                <w:szCs w:val="24"/>
              </w:rPr>
            </w:pPr>
            <w:r>
              <w:rPr>
                <w:rFonts w:ascii="Times New Roman" w:hAnsi="Times New Roman" w:cs="Times New Roman"/>
                <w:i/>
                <w:sz w:val="24"/>
                <w:szCs w:val="24"/>
              </w:rPr>
              <w:t>and ones.</w:t>
            </w:r>
            <w:r>
              <w:rPr>
                <w:rFonts w:ascii="Times New Roman" w:hAnsi="Times New Roman" w:cs="Times New Roman"/>
                <w:b/>
                <w:i/>
                <w:sz w:val="24"/>
                <w:szCs w:val="24"/>
              </w:rPr>
              <w:t xml:space="preserve">                      </w:t>
            </w:r>
          </w:p>
          <w:tbl>
            <w:tblPr>
              <w:tblW w:w="0" w:type="auto"/>
              <w:tblBorders>
                <w:top w:val="nil"/>
                <w:left w:val="nil"/>
                <w:bottom w:val="nil"/>
                <w:right w:val="nil"/>
              </w:tblBorders>
              <w:tblLook w:val="0000" w:firstRow="0" w:lastRow="0" w:firstColumn="0" w:lastColumn="0" w:noHBand="0" w:noVBand="0"/>
            </w:tblPr>
            <w:tblGrid>
              <w:gridCol w:w="8982"/>
            </w:tblGrid>
            <w:tr w:rsidR="000425ED">
              <w:trPr>
                <w:trHeight w:val="761"/>
              </w:trPr>
              <w:tc>
                <w:tcPr>
                  <w:tcW w:w="0" w:type="auto"/>
                </w:tcPr>
                <w:tbl>
                  <w:tblPr>
                    <w:tblW w:w="0" w:type="auto"/>
                    <w:tblBorders>
                      <w:top w:val="nil"/>
                      <w:left w:val="nil"/>
                      <w:bottom w:val="nil"/>
                      <w:right w:val="nil"/>
                    </w:tblBorders>
                    <w:tblLook w:val="0000" w:firstRow="0" w:lastRow="0" w:firstColumn="0" w:lastColumn="0" w:noHBand="0" w:noVBand="0"/>
                  </w:tblPr>
                  <w:tblGrid>
                    <w:gridCol w:w="8766"/>
                  </w:tblGrid>
                  <w:tr w:rsidR="00F953ED">
                    <w:trPr>
                      <w:trHeight w:val="761"/>
                    </w:trPr>
                    <w:tc>
                      <w:tcPr>
                        <w:tcW w:w="0" w:type="auto"/>
                      </w:tcPr>
                      <w:p w:rsidR="00F953ED" w:rsidRDefault="00F953ED">
                        <w:pPr>
                          <w:pStyle w:val="Default"/>
                          <w:rPr>
                            <w:sz w:val="23"/>
                            <w:szCs w:val="23"/>
                          </w:rPr>
                        </w:pPr>
                        <w:r>
                          <w:rPr>
                            <w:b/>
                            <w:bCs/>
                            <w:i/>
                            <w:iCs/>
                            <w:sz w:val="23"/>
                            <w:szCs w:val="23"/>
                          </w:rPr>
                          <w:t xml:space="preserve">2.NBT.3 </w:t>
                        </w:r>
                      </w:p>
                      <w:p w:rsidR="00F953ED" w:rsidRDefault="00F953ED">
                        <w:pPr>
                          <w:pStyle w:val="Default"/>
                          <w:rPr>
                            <w:sz w:val="23"/>
                            <w:szCs w:val="23"/>
                          </w:rPr>
                        </w:pPr>
                        <w:r>
                          <w:rPr>
                            <w:i/>
                            <w:iCs/>
                            <w:sz w:val="23"/>
                            <w:szCs w:val="23"/>
                          </w:rPr>
                          <w:t xml:space="preserve">Read and write numbers to 1,000 using base-ten numerals, number names, and expanded form. (Special Note: Expanded form will be taught in Unit 3.) </w:t>
                        </w:r>
                      </w:p>
                    </w:tc>
                  </w:tr>
                </w:tbl>
                <w:p w:rsidR="000425ED" w:rsidRDefault="000425ED">
                  <w:pPr>
                    <w:pStyle w:val="Default"/>
                    <w:rPr>
                      <w:sz w:val="23"/>
                      <w:szCs w:val="23"/>
                    </w:rPr>
                  </w:pPr>
                  <w:r>
                    <w:rPr>
                      <w:i/>
                      <w:iCs/>
                      <w:sz w:val="23"/>
                      <w:szCs w:val="23"/>
                    </w:rPr>
                    <w:t xml:space="preserve"> </w:t>
                  </w:r>
                </w:p>
              </w:tc>
            </w:tr>
          </w:tbl>
          <w:p w:rsidR="000425ED" w:rsidRPr="008C13D7" w:rsidRDefault="000425ED" w:rsidP="007B401D">
            <w:pPr>
              <w:rPr>
                <w:rFonts w:ascii="Times New Roman" w:hAnsi="Times New Roman" w:cs="Times New Roman"/>
                <w:b/>
                <w:sz w:val="24"/>
                <w:szCs w:val="24"/>
              </w:rPr>
            </w:pP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p>
          <w:p w:rsidR="005B48E9" w:rsidRDefault="000B46E3" w:rsidP="007B401D">
            <w:pPr>
              <w:rPr>
                <w:rFonts w:ascii="Times New Roman" w:hAnsi="Times New Roman" w:cs="Times New Roman"/>
                <w:b/>
                <w:sz w:val="24"/>
                <w:szCs w:val="24"/>
              </w:rPr>
            </w:pPr>
            <w:r>
              <w:rPr>
                <w:rFonts w:ascii="Times New Roman" w:hAnsi="Times New Roman" w:cs="Times New Roman"/>
                <w:b/>
                <w:sz w:val="24"/>
                <w:szCs w:val="24"/>
              </w:rPr>
              <w:t>Represent a number in three different ways.</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D85633" w:rsidRDefault="008D07C9" w:rsidP="007B401D">
            <w:pPr>
              <w:rPr>
                <w:rFonts w:ascii="Times New Roman" w:hAnsi="Times New Roman" w:cs="Times New Roman"/>
                <w:sz w:val="24"/>
                <w:szCs w:val="24"/>
              </w:rPr>
            </w:pPr>
            <w:r>
              <w:rPr>
                <w:rFonts w:ascii="Times New Roman" w:hAnsi="Times New Roman" w:cs="Times New Roman"/>
                <w:sz w:val="24"/>
                <w:szCs w:val="24"/>
              </w:rPr>
              <w:t xml:space="preserve">Today you </w:t>
            </w:r>
            <w:r w:rsidR="000F217F">
              <w:rPr>
                <w:rFonts w:ascii="Times New Roman" w:hAnsi="Times New Roman" w:cs="Times New Roman"/>
                <w:sz w:val="24"/>
                <w:szCs w:val="24"/>
              </w:rPr>
              <w:t>will show the PTA president how much you have learned during our last few days in math.  She has to make a final inventory of the school store before buying supplies to refill the store.</w:t>
            </w:r>
            <w:r w:rsidR="001069F8">
              <w:rPr>
                <w:rFonts w:ascii="Times New Roman" w:hAnsi="Times New Roman" w:cs="Times New Roman"/>
                <w:sz w:val="24"/>
                <w:szCs w:val="24"/>
              </w:rPr>
              <w:t xml:space="preserve">  She knows that we have learned a lot and she hopes that we will be able to help her with her final inventory</w:t>
            </w:r>
            <w:r w:rsidR="000B46E3">
              <w:rPr>
                <w:rFonts w:ascii="Times New Roman" w:hAnsi="Times New Roman" w:cs="Times New Roman"/>
                <w:sz w:val="24"/>
                <w:szCs w:val="24"/>
              </w:rPr>
              <w:t>,</w:t>
            </w:r>
            <w:r w:rsidR="001069F8">
              <w:rPr>
                <w:rFonts w:ascii="Times New Roman" w:hAnsi="Times New Roman" w:cs="Times New Roman"/>
                <w:sz w:val="24"/>
                <w:szCs w:val="24"/>
              </w:rPr>
              <w:t xml:space="preserve"> so do your best.</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5B48E9" w:rsidRDefault="00D85633" w:rsidP="007B401D">
            <w:pPr>
              <w:rPr>
                <w:rFonts w:ascii="Times New Roman" w:hAnsi="Times New Roman" w:cs="Times New Roman"/>
                <w:b/>
                <w:sz w:val="24"/>
                <w:szCs w:val="24"/>
              </w:rPr>
            </w:pPr>
            <w:r>
              <w:rPr>
                <w:rFonts w:ascii="Times New Roman" w:hAnsi="Times New Roman" w:cs="Times New Roman"/>
                <w:b/>
                <w:sz w:val="24"/>
                <w:szCs w:val="24"/>
              </w:rPr>
              <w:t>Teacher Directed:</w:t>
            </w:r>
          </w:p>
          <w:p w:rsidR="005B48E9" w:rsidRDefault="000B46E3" w:rsidP="007B401D">
            <w:pPr>
              <w:rPr>
                <w:rFonts w:ascii="Times New Roman" w:hAnsi="Times New Roman" w:cs="Times New Roman"/>
                <w:b/>
                <w:sz w:val="24"/>
                <w:szCs w:val="24"/>
              </w:rPr>
            </w:pPr>
            <w:r>
              <w:rPr>
                <w:rFonts w:ascii="Times New Roman" w:hAnsi="Times New Roman" w:cs="Times New Roman"/>
                <w:b/>
                <w:sz w:val="24"/>
                <w:szCs w:val="24"/>
              </w:rPr>
              <w:t>Read the instructions.</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Guided Practice:</w:t>
            </w:r>
          </w:p>
          <w:p w:rsidR="005B48E9" w:rsidRDefault="000B46E3" w:rsidP="007B401D">
            <w:pPr>
              <w:rPr>
                <w:rFonts w:ascii="Times New Roman" w:hAnsi="Times New Roman" w:cs="Times New Roman"/>
                <w:b/>
                <w:sz w:val="24"/>
                <w:szCs w:val="24"/>
              </w:rPr>
            </w:pPr>
            <w:r>
              <w:rPr>
                <w:rFonts w:ascii="Times New Roman" w:hAnsi="Times New Roman" w:cs="Times New Roman"/>
                <w:b/>
                <w:sz w:val="24"/>
                <w:szCs w:val="24"/>
              </w:rPr>
              <w:t>None</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p>
          <w:p w:rsidR="004807E4" w:rsidRDefault="00CA3912" w:rsidP="007B401D">
            <w:pPr>
              <w:rPr>
                <w:rFonts w:ascii="Times New Roman" w:hAnsi="Times New Roman" w:cs="Times New Roman"/>
                <w:b/>
                <w:sz w:val="24"/>
                <w:szCs w:val="24"/>
              </w:rPr>
            </w:pPr>
            <w:r>
              <w:rPr>
                <w:rFonts w:ascii="Times New Roman" w:hAnsi="Times New Roman" w:cs="Times New Roman"/>
                <w:b/>
                <w:sz w:val="24"/>
                <w:szCs w:val="24"/>
              </w:rPr>
              <w:t>Students will complete</w:t>
            </w:r>
            <w:r w:rsidR="001069F8">
              <w:rPr>
                <w:rFonts w:ascii="Times New Roman" w:hAnsi="Times New Roman" w:cs="Times New Roman"/>
                <w:b/>
                <w:sz w:val="24"/>
                <w:szCs w:val="24"/>
              </w:rPr>
              <w:t xml:space="preserve"> the </w:t>
            </w:r>
            <w:r w:rsidR="000B46E3">
              <w:rPr>
                <w:rFonts w:ascii="Times New Roman" w:hAnsi="Times New Roman" w:cs="Times New Roman"/>
                <w:b/>
                <w:sz w:val="24"/>
                <w:szCs w:val="24"/>
              </w:rPr>
              <w:t>Inventory Investigation Part 2</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371B6C" w:rsidRDefault="00D85633" w:rsidP="00CA3912">
            <w:pPr>
              <w:rPr>
                <w:rFonts w:ascii="Times New Roman" w:hAnsi="Times New Roman" w:cs="Times New Roman"/>
                <w:b/>
                <w:sz w:val="24"/>
                <w:szCs w:val="24"/>
              </w:rPr>
            </w:pPr>
            <w:r>
              <w:rPr>
                <w:rFonts w:ascii="Times New Roman" w:hAnsi="Times New Roman" w:cs="Times New Roman"/>
                <w:b/>
                <w:sz w:val="24"/>
                <w:szCs w:val="24"/>
              </w:rPr>
              <w:t>Closing/Summarizing Strategy:</w:t>
            </w:r>
          </w:p>
          <w:p w:rsidR="000F217F" w:rsidRDefault="000B46E3" w:rsidP="00CA3912">
            <w:pPr>
              <w:rPr>
                <w:rFonts w:ascii="Times New Roman" w:hAnsi="Times New Roman" w:cs="Times New Roman"/>
                <w:b/>
                <w:sz w:val="24"/>
                <w:szCs w:val="24"/>
              </w:rPr>
            </w:pPr>
            <w:r>
              <w:rPr>
                <w:rFonts w:ascii="Times New Roman" w:hAnsi="Times New Roman" w:cs="Times New Roman"/>
                <w:b/>
                <w:sz w:val="24"/>
                <w:szCs w:val="24"/>
              </w:rPr>
              <w:t>Tomorrow the PTA president wants to share her pet reptile with us.  I wonder what her pet is?  I guess we’ll find out tomorrow.</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tbl>
            <w:tblPr>
              <w:tblW w:w="0" w:type="auto"/>
              <w:tblBorders>
                <w:top w:val="nil"/>
                <w:left w:val="nil"/>
                <w:bottom w:val="nil"/>
                <w:right w:val="nil"/>
              </w:tblBorders>
              <w:tblLook w:val="0000" w:firstRow="0" w:lastRow="0" w:firstColumn="0" w:lastColumn="0" w:noHBand="0" w:noVBand="0"/>
            </w:tblPr>
            <w:tblGrid>
              <w:gridCol w:w="3456"/>
            </w:tblGrid>
            <w:tr w:rsidR="00694037">
              <w:trPr>
                <w:trHeight w:val="699"/>
              </w:trPr>
              <w:tc>
                <w:tcPr>
                  <w:tcW w:w="0" w:type="auto"/>
                </w:tcPr>
                <w:p w:rsidR="00694037" w:rsidRDefault="00694037">
                  <w:pPr>
                    <w:pStyle w:val="Default"/>
                    <w:rPr>
                      <w:sz w:val="22"/>
                      <w:szCs w:val="22"/>
                    </w:rPr>
                  </w:pPr>
                  <w:r>
                    <w:rPr>
                      <w:sz w:val="22"/>
                      <w:szCs w:val="22"/>
                    </w:rPr>
                    <w:t xml:space="preserve">Use base-ten blocks to model the number in more than one way. </w:t>
                  </w:r>
                </w:p>
                <w:p w:rsidR="00694037" w:rsidRDefault="00694037">
                  <w:pPr>
                    <w:pStyle w:val="Default"/>
                    <w:rPr>
                      <w:sz w:val="22"/>
                      <w:szCs w:val="22"/>
                    </w:rPr>
                  </w:pPr>
                </w:p>
              </w:tc>
            </w:tr>
          </w:tbl>
          <w:p w:rsidR="005C4CBE" w:rsidRDefault="005C4CBE" w:rsidP="008C13D7">
            <w:pPr>
              <w:jc w:val="center"/>
              <w:rPr>
                <w:rFonts w:ascii="Times New Roman" w:hAnsi="Times New Roman" w:cs="Times New Roman"/>
                <w:sz w:val="24"/>
                <w:szCs w:val="24"/>
              </w:rPr>
            </w:pPr>
          </w:p>
        </w:tc>
        <w:tc>
          <w:tcPr>
            <w:tcW w:w="3672" w:type="dxa"/>
            <w:gridSpan w:val="3"/>
          </w:tcPr>
          <w:tbl>
            <w:tblPr>
              <w:tblW w:w="0" w:type="auto"/>
              <w:tblBorders>
                <w:top w:val="nil"/>
                <w:left w:val="nil"/>
                <w:bottom w:val="nil"/>
                <w:right w:val="nil"/>
              </w:tblBorders>
              <w:tblLook w:val="0000" w:firstRow="0" w:lastRow="0" w:firstColumn="0" w:lastColumn="0" w:noHBand="0" w:noVBand="0"/>
            </w:tblPr>
            <w:tblGrid>
              <w:gridCol w:w="3234"/>
              <w:gridCol w:w="222"/>
            </w:tblGrid>
            <w:tr w:rsidR="00694037">
              <w:trPr>
                <w:trHeight w:val="1225"/>
              </w:trPr>
              <w:tc>
                <w:tcPr>
                  <w:tcW w:w="0" w:type="auto"/>
                </w:tcPr>
                <w:p w:rsidR="00694037" w:rsidRDefault="00694037">
                  <w:pPr>
                    <w:pStyle w:val="Default"/>
                    <w:rPr>
                      <w:sz w:val="22"/>
                      <w:szCs w:val="22"/>
                    </w:rPr>
                  </w:pPr>
                  <w:r>
                    <w:rPr>
                      <w:sz w:val="22"/>
                      <w:szCs w:val="22"/>
                    </w:rPr>
                    <w:t xml:space="preserve">Limit the number of items to show representations to only 2 or 3. </w:t>
                  </w:r>
                </w:p>
                <w:p w:rsidR="00694037" w:rsidRDefault="00694037">
                  <w:pPr>
                    <w:pStyle w:val="Default"/>
                    <w:rPr>
                      <w:sz w:val="22"/>
                      <w:szCs w:val="22"/>
                    </w:rPr>
                  </w:pPr>
                </w:p>
                <w:p w:rsidR="00694037" w:rsidRDefault="00694037">
                  <w:pPr>
                    <w:pStyle w:val="Default"/>
                    <w:rPr>
                      <w:sz w:val="22"/>
                      <w:szCs w:val="22"/>
                    </w:rPr>
                  </w:pPr>
                  <w:r>
                    <w:rPr>
                      <w:sz w:val="22"/>
                      <w:szCs w:val="22"/>
                    </w:rPr>
                    <w:t xml:space="preserve">Do one column at a time for each item. </w:t>
                  </w:r>
                </w:p>
                <w:p w:rsidR="00694037" w:rsidRDefault="00694037">
                  <w:pPr>
                    <w:pStyle w:val="Default"/>
                    <w:rPr>
                      <w:sz w:val="22"/>
                      <w:szCs w:val="22"/>
                    </w:rPr>
                  </w:pPr>
                </w:p>
              </w:tc>
              <w:tc>
                <w:tcPr>
                  <w:tcW w:w="0" w:type="auto"/>
                </w:tcPr>
                <w:p w:rsidR="00694037" w:rsidRDefault="00694037">
                  <w:pPr>
                    <w:pStyle w:val="Default"/>
                    <w:rPr>
                      <w:color w:val="auto"/>
                    </w:rPr>
                  </w:pPr>
                </w:p>
                <w:p w:rsidR="00694037" w:rsidRDefault="00694037">
                  <w:pPr>
                    <w:pStyle w:val="Default"/>
                    <w:rPr>
                      <w:color w:val="auto"/>
                    </w:rPr>
                  </w:pPr>
                </w:p>
                <w:p w:rsidR="00694037" w:rsidRDefault="00694037" w:rsidP="00694037">
                  <w:pPr>
                    <w:pStyle w:val="Default"/>
                    <w:rPr>
                      <w:sz w:val="22"/>
                      <w:szCs w:val="22"/>
                    </w:rPr>
                  </w:pPr>
                </w:p>
              </w:tc>
            </w:tr>
          </w:tbl>
          <w:p w:rsidR="005C4CBE" w:rsidRDefault="005C4CBE" w:rsidP="008C13D7">
            <w:pPr>
              <w:jc w:val="center"/>
              <w:rPr>
                <w:rFonts w:ascii="Times New Roman" w:hAnsi="Times New Roman" w:cs="Times New Roman"/>
                <w:sz w:val="24"/>
                <w:szCs w:val="24"/>
              </w:rPr>
            </w:pPr>
          </w:p>
        </w:tc>
        <w:tc>
          <w:tcPr>
            <w:tcW w:w="3672" w:type="dxa"/>
          </w:tcPr>
          <w:p w:rsidR="00694037" w:rsidRDefault="00694037" w:rsidP="00694037">
            <w:pPr>
              <w:pStyle w:val="Default"/>
              <w:rPr>
                <w:sz w:val="22"/>
                <w:szCs w:val="22"/>
              </w:rPr>
            </w:pPr>
            <w:r>
              <w:rPr>
                <w:sz w:val="22"/>
                <w:szCs w:val="22"/>
              </w:rPr>
              <w:t xml:space="preserve">Pre-teach vocabulary: </w:t>
            </w:r>
            <w:r>
              <w:rPr>
                <w:b/>
                <w:bCs/>
                <w:i/>
                <w:iCs/>
                <w:sz w:val="22"/>
                <w:szCs w:val="22"/>
              </w:rPr>
              <w:t xml:space="preserve">represent </w:t>
            </w:r>
          </w:p>
          <w:p w:rsidR="00694037" w:rsidRDefault="00694037" w:rsidP="00694037">
            <w:pPr>
              <w:pStyle w:val="Default"/>
              <w:rPr>
                <w:sz w:val="22"/>
                <w:szCs w:val="22"/>
              </w:rPr>
            </w:pPr>
          </w:p>
          <w:p w:rsidR="00694037" w:rsidRDefault="00694037" w:rsidP="00694037">
            <w:pPr>
              <w:pStyle w:val="Default"/>
              <w:rPr>
                <w:sz w:val="22"/>
                <w:szCs w:val="22"/>
              </w:rPr>
            </w:pPr>
            <w:r>
              <w:rPr>
                <w:sz w:val="22"/>
                <w:szCs w:val="22"/>
              </w:rPr>
              <w:t xml:space="preserve">Include number words and place value chart in students’ personal dictionaries. </w:t>
            </w:r>
          </w:p>
          <w:p w:rsidR="005C4CBE" w:rsidRDefault="005C4CBE" w:rsidP="008C13D7">
            <w:pPr>
              <w:jc w:val="center"/>
              <w:rPr>
                <w:rFonts w:ascii="Times New Roman" w:hAnsi="Times New Roman" w:cs="Times New Roman"/>
                <w:sz w:val="24"/>
                <w:szCs w:val="24"/>
              </w:rPr>
            </w:pPr>
          </w:p>
        </w:tc>
      </w:tr>
      <w:tr w:rsidR="008C13D7" w:rsidTr="00274ACD">
        <w:trPr>
          <w:trHeight w:val="296"/>
        </w:trPr>
        <w:tc>
          <w:tcPr>
            <w:tcW w:w="11016" w:type="dxa"/>
            <w:gridSpan w:val="7"/>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r w:rsidR="000B46E3">
              <w:rPr>
                <w:rFonts w:ascii="Times New Roman" w:hAnsi="Times New Roman" w:cs="Times New Roman"/>
                <w:b/>
                <w:sz w:val="24"/>
                <w:szCs w:val="24"/>
              </w:rPr>
              <w:t xml:space="preserve">  See</w:t>
            </w:r>
            <w:r w:rsidR="00071C2E">
              <w:rPr>
                <w:rFonts w:ascii="Times New Roman" w:hAnsi="Times New Roman" w:cs="Times New Roman"/>
                <w:b/>
                <w:sz w:val="24"/>
                <w:szCs w:val="24"/>
              </w:rPr>
              <w:t xml:space="preserve"> Independent Practice</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6808" w:rsidRDefault="00306808" w:rsidP="00D7779B">
      <w:pPr>
        <w:spacing w:after="0" w:line="240" w:lineRule="auto"/>
      </w:pPr>
      <w:r>
        <w:separator/>
      </w:r>
    </w:p>
  </w:endnote>
  <w:endnote w:type="continuationSeparator" w:id="0">
    <w:p w:rsidR="00306808" w:rsidRDefault="00306808"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01D" w:rsidRDefault="007B401D">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6808" w:rsidRDefault="00306808" w:rsidP="00D7779B">
      <w:pPr>
        <w:spacing w:after="0" w:line="240" w:lineRule="auto"/>
      </w:pPr>
      <w:r>
        <w:separator/>
      </w:r>
    </w:p>
  </w:footnote>
  <w:footnote w:type="continuationSeparator" w:id="0">
    <w:p w:rsidR="00306808" w:rsidRDefault="00306808"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425ED"/>
    <w:rsid w:val="000675A4"/>
    <w:rsid w:val="00071C2E"/>
    <w:rsid w:val="000B46E3"/>
    <w:rsid w:val="000C3402"/>
    <w:rsid w:val="000F217F"/>
    <w:rsid w:val="001069F8"/>
    <w:rsid w:val="001602C5"/>
    <w:rsid w:val="00224A5F"/>
    <w:rsid w:val="00274ACD"/>
    <w:rsid w:val="0028024F"/>
    <w:rsid w:val="0028190D"/>
    <w:rsid w:val="002973AB"/>
    <w:rsid w:val="002E4EAF"/>
    <w:rsid w:val="00306808"/>
    <w:rsid w:val="00371B6C"/>
    <w:rsid w:val="003D7D31"/>
    <w:rsid w:val="004807E4"/>
    <w:rsid w:val="004A2F97"/>
    <w:rsid w:val="004B658C"/>
    <w:rsid w:val="004B7220"/>
    <w:rsid w:val="0051657B"/>
    <w:rsid w:val="00570FB8"/>
    <w:rsid w:val="005B48E9"/>
    <w:rsid w:val="005C4CBE"/>
    <w:rsid w:val="00643719"/>
    <w:rsid w:val="00657D62"/>
    <w:rsid w:val="00694037"/>
    <w:rsid w:val="006A0ACD"/>
    <w:rsid w:val="007B401D"/>
    <w:rsid w:val="007C3C90"/>
    <w:rsid w:val="008C13D7"/>
    <w:rsid w:val="008D07C9"/>
    <w:rsid w:val="0094153E"/>
    <w:rsid w:val="009B085C"/>
    <w:rsid w:val="009B2135"/>
    <w:rsid w:val="00A67FA5"/>
    <w:rsid w:val="00A86E86"/>
    <w:rsid w:val="00B51CA8"/>
    <w:rsid w:val="00C22F00"/>
    <w:rsid w:val="00C7352B"/>
    <w:rsid w:val="00C92D93"/>
    <w:rsid w:val="00CA3912"/>
    <w:rsid w:val="00CB2DBC"/>
    <w:rsid w:val="00CD3899"/>
    <w:rsid w:val="00CD5617"/>
    <w:rsid w:val="00CF130E"/>
    <w:rsid w:val="00D372D8"/>
    <w:rsid w:val="00D77581"/>
    <w:rsid w:val="00D7779B"/>
    <w:rsid w:val="00D85633"/>
    <w:rsid w:val="00E06CE8"/>
    <w:rsid w:val="00E56ACD"/>
    <w:rsid w:val="00F953ED"/>
    <w:rsid w:val="00FE4609"/>
    <w:rsid w:val="00FE66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0425ED"/>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0425E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2.xml><?xml version="1.0" encoding="utf-8"?>
<ds:datastoreItem xmlns:ds="http://schemas.openxmlformats.org/officeDocument/2006/customXml" ds:itemID="{7B10F9E2-9859-4CAF-8FF4-2080493DE956}">
  <ds:schemaRefs>
    <ds:schemaRef ds:uri="http://schemas.microsoft.com/office/2006/metadata/properties"/>
  </ds:schemaRefs>
</ds:datastoreItem>
</file>

<file path=customXml/itemProps3.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E051F89-4290-4E98-A01B-C8DDFDD79A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473</Words>
  <Characters>2699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3166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Student</cp:lastModifiedBy>
  <cp:revision>2</cp:revision>
  <cp:lastPrinted>2012-06-27T10:37:00Z</cp:lastPrinted>
  <dcterms:created xsi:type="dcterms:W3CDTF">2012-06-28T14:30:00Z</dcterms:created>
  <dcterms:modified xsi:type="dcterms:W3CDTF">2012-06-28T14:30:00Z</dcterms:modified>
</cp:coreProperties>
</file>